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3F4052E8" w14:textId="77777777" w:rsidR="00E047F8" w:rsidRPr="00306A11" w:rsidRDefault="00A42D81" w:rsidP="00E047F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E047F8" w:rsidRPr="00306A1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Termomodernizacja budynku Wspólnoty Mieszkaniowej przy ul. Piastowskiej 10 w Polanicy Zdroju</w:t>
            </w:r>
          </w:p>
          <w:bookmarkEnd w:id="0"/>
          <w:p w14:paraId="5FAB5D0F" w14:textId="21B962CD" w:rsidR="00EE6A35" w:rsidRPr="0053732B" w:rsidRDefault="00EE6A35" w:rsidP="00EE6A35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7AFEB3B8" w14:textId="4C1DFD56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6B9B1560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E047F8" w:rsidRPr="00306A11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Termomodernizacja budynku Wspólnoty Mieszkaniowej przy ul. Piastowskiej 10 w Polanicy Zdroju</w:t>
      </w:r>
      <w:r w:rsidR="00E047F8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9204D1" w14:textId="77777777" w:rsidR="00E047F8" w:rsidRPr="00E047F8" w:rsidRDefault="00E047F8" w:rsidP="00E047F8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047F8">
        <w:rPr>
          <w:rFonts w:ascii="Cambria" w:eastAsia="Times New Roman" w:hAnsi="Cambria"/>
          <w:b/>
          <w:bCs/>
          <w:kern w:val="3"/>
          <w:lang w:eastAsia="zh-CN"/>
        </w:rPr>
        <w:t xml:space="preserve">WSPÓLNOTA MIESZKANIOWA PRZY </w:t>
      </w:r>
    </w:p>
    <w:p w14:paraId="107C32DE" w14:textId="53CB4E91" w:rsidR="00E047F8" w:rsidRPr="00E047F8" w:rsidRDefault="00E047F8" w:rsidP="00E047F8">
      <w:pPr>
        <w:pStyle w:val="Akapitzlist"/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047F8">
        <w:rPr>
          <w:rFonts w:ascii="Cambria" w:eastAsia="Times New Roman" w:hAnsi="Cambria"/>
          <w:b/>
          <w:bCs/>
          <w:kern w:val="3"/>
          <w:lang w:eastAsia="zh-CN"/>
        </w:rPr>
        <w:t xml:space="preserve">UL. PIASTOWSKIEJ 10  W POLANICY </w:t>
      </w:r>
      <w:r w:rsidRPr="00E047F8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ZDRÓJ   </w:t>
      </w:r>
    </w:p>
    <w:p w14:paraId="5381C977" w14:textId="77777777" w:rsidR="00E047F8" w:rsidRPr="00E047F8" w:rsidRDefault="00E047F8" w:rsidP="00C507A4">
      <w:pPr>
        <w:pStyle w:val="Textbody"/>
        <w:snapToGrid w:val="0"/>
        <w:spacing w:after="0" w:line="276" w:lineRule="auto"/>
        <w:ind w:left="720"/>
        <w:rPr>
          <w:rFonts w:eastAsia="Times New Roman" w:cs="Times New Roman"/>
          <w:b/>
          <w:bCs/>
          <w:lang w:eastAsia="zh-CN"/>
        </w:rPr>
      </w:pP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 xml:space="preserve">Wytycznych w zakresie kwalifikowalności wydatków w ramach Europejskiego Funduszu Społecznego Plus, Europejskiego Funduszu Rozwoju Regionalnego, Funduszu Spójności i Funduszu na rzecz Sprawiedliwej Transformacji na lata 2021-2027 z dnia 18 listopada 2022 r. </w:t>
      </w:r>
      <w:proofErr w:type="spellStart"/>
      <w:r w:rsidR="00501684" w:rsidRPr="00A42D81">
        <w:rPr>
          <w:rFonts w:ascii="Times New Roman" w:hAnsi="Times New Roman" w:cs="Times New Roman"/>
          <w:b/>
          <w:u w:val="single"/>
        </w:rPr>
        <w:t>MFiPR</w:t>
      </w:r>
      <w:proofErr w:type="spellEnd"/>
      <w:r w:rsidR="00501684" w:rsidRPr="00A42D81">
        <w:rPr>
          <w:rFonts w:ascii="Times New Roman" w:hAnsi="Times New Roman" w:cs="Times New Roman"/>
          <w:b/>
          <w:u w:val="single"/>
        </w:rPr>
        <w:t>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568FCC88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</w:t>
            </w:r>
            <w:r w:rsidR="00E6534F">
              <w:rPr>
                <w:rFonts w:ascii="Times New Roman" w:hAnsi="Times New Roman" w:cs="Times New Roman"/>
                <w:i/>
                <w:iCs/>
              </w:rPr>
              <w:t>..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9FF21" w14:textId="77777777" w:rsidR="006E41FA" w:rsidRDefault="006E41FA" w:rsidP="00420EF8">
      <w:r>
        <w:separator/>
      </w:r>
    </w:p>
  </w:endnote>
  <w:endnote w:type="continuationSeparator" w:id="0">
    <w:p w14:paraId="0911B833" w14:textId="77777777" w:rsidR="006E41FA" w:rsidRDefault="006E41FA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C58F" w14:textId="77777777" w:rsidR="003F4F1B" w:rsidRDefault="003F4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ED68" w14:textId="77777777" w:rsidR="003F4F1B" w:rsidRDefault="003F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43247" w14:textId="77777777" w:rsidR="006E41FA" w:rsidRDefault="006E41FA">
      <w:r>
        <w:separator/>
      </w:r>
    </w:p>
  </w:footnote>
  <w:footnote w:type="continuationSeparator" w:id="0">
    <w:p w14:paraId="380B6535" w14:textId="77777777" w:rsidR="006E41FA" w:rsidRDefault="006E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2F91F" w14:textId="77777777" w:rsidR="003F4F1B" w:rsidRDefault="003F4F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77777777" w:rsidR="00420EF8" w:rsidRDefault="003F4F1B">
    <w:pPr>
      <w:pStyle w:val="Nagwek1"/>
    </w:pPr>
    <w:r w:rsidRPr="003F4F1B">
      <w:rPr>
        <w:noProof/>
        <w:lang w:eastAsia="pl-PL"/>
      </w:rPr>
      <w:drawing>
        <wp:inline distT="0" distB="0" distL="0" distR="0" wp14:anchorId="1B09718C" wp14:editId="5455B617">
          <wp:extent cx="5755640" cy="792460"/>
          <wp:effectExtent l="19050" t="0" r="0" b="0"/>
          <wp:docPr id="2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79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BDAFC6" w14:textId="77777777" w:rsidR="00420EF8" w:rsidRDefault="00420EF8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159" w14:textId="77777777" w:rsidR="003F4F1B" w:rsidRDefault="003F4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4848"/>
    <w:rsid w:val="00132D69"/>
    <w:rsid w:val="00201B9C"/>
    <w:rsid w:val="002C104D"/>
    <w:rsid w:val="002E057E"/>
    <w:rsid w:val="0038763B"/>
    <w:rsid w:val="003B069E"/>
    <w:rsid w:val="003F4F1B"/>
    <w:rsid w:val="00420EF8"/>
    <w:rsid w:val="004A1382"/>
    <w:rsid w:val="004E7522"/>
    <w:rsid w:val="00501684"/>
    <w:rsid w:val="00560EE3"/>
    <w:rsid w:val="00564238"/>
    <w:rsid w:val="005826F3"/>
    <w:rsid w:val="005877CD"/>
    <w:rsid w:val="006E41FA"/>
    <w:rsid w:val="00711E95"/>
    <w:rsid w:val="0081198F"/>
    <w:rsid w:val="008D37E5"/>
    <w:rsid w:val="00912869"/>
    <w:rsid w:val="00923B76"/>
    <w:rsid w:val="0097494A"/>
    <w:rsid w:val="00993D06"/>
    <w:rsid w:val="00A42D81"/>
    <w:rsid w:val="00A80EF4"/>
    <w:rsid w:val="00AC52FF"/>
    <w:rsid w:val="00B74D2A"/>
    <w:rsid w:val="00BF1BE2"/>
    <w:rsid w:val="00C507A4"/>
    <w:rsid w:val="00C93AC5"/>
    <w:rsid w:val="00DA32AB"/>
    <w:rsid w:val="00E047F8"/>
    <w:rsid w:val="00E6534F"/>
    <w:rsid w:val="00ED3E61"/>
    <w:rsid w:val="00E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15</cp:revision>
  <dcterms:created xsi:type="dcterms:W3CDTF">2025-01-24T09:20:00Z</dcterms:created>
  <dcterms:modified xsi:type="dcterms:W3CDTF">2026-01-30T09:00:00Z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